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6044C" w14:textId="77777777" w:rsidR="003433D4" w:rsidRDefault="003433D4" w:rsidP="00A40851">
      <w:pPr>
        <w:rPr>
          <w:rFonts w:ascii="HG丸ｺﾞｼｯｸM-PRO" w:eastAsia="HG丸ｺﾞｼｯｸM-PRO" w:hAnsi="ＭＳ Ｐゴシック"/>
          <w:sz w:val="22"/>
        </w:rPr>
      </w:pPr>
    </w:p>
    <w:p w14:paraId="54AFC0E2" w14:textId="77777777" w:rsidR="003433D4" w:rsidRDefault="003433D4" w:rsidP="00AE59F0">
      <w:pPr>
        <w:ind w:left="210"/>
        <w:rPr>
          <w:rFonts w:ascii="HG丸ｺﾞｼｯｸM-PRO" w:eastAsia="HG丸ｺﾞｼｯｸM-PRO" w:hAnsi="ＭＳ Ｐ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AE59F0" w14:paraId="6A3EFCA4" w14:textId="77777777" w:rsidTr="008255B2">
        <w:trPr>
          <w:trHeight w:val="450"/>
        </w:trPr>
        <w:tc>
          <w:tcPr>
            <w:tcW w:w="9873" w:type="dxa"/>
            <w:tcBorders>
              <w:top w:val="single" w:sz="4" w:space="0" w:color="auto"/>
              <w:left w:val="single" w:sz="4" w:space="0" w:color="auto"/>
              <w:bottom w:val="single" w:sz="4" w:space="0" w:color="auto"/>
              <w:right w:val="single" w:sz="4" w:space="0" w:color="auto"/>
            </w:tcBorders>
            <w:vAlign w:val="center"/>
            <w:hideMark/>
          </w:tcPr>
          <w:p w14:paraId="75877FCE" w14:textId="77777777" w:rsidR="00AE59F0" w:rsidRDefault="00831B36" w:rsidP="008255B2">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稲敷市下水道排水設備工事資金補助金について</w:t>
            </w:r>
          </w:p>
        </w:tc>
      </w:tr>
    </w:tbl>
    <w:p w14:paraId="0D6F14B2" w14:textId="77777777" w:rsidR="00AE59F0" w:rsidRDefault="00AE59F0" w:rsidP="00AE59F0">
      <w:pPr>
        <w:ind w:left="210"/>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w:t>
      </w:r>
      <w:r>
        <w:rPr>
          <w:rFonts w:ascii="HG丸ｺﾞｼｯｸM-PRO" w:eastAsia="HG丸ｺﾞｼｯｸM-PRO" w:hAnsi="ＭＳ Ｐゴシック" w:hint="eastAsia"/>
          <w:b/>
          <w:sz w:val="22"/>
        </w:rPr>
        <w:t>下水道法</w:t>
      </w:r>
      <w:r>
        <w:rPr>
          <w:rFonts w:ascii="HG丸ｺﾞｼｯｸM-PRO" w:eastAsia="HG丸ｺﾞｼｯｸM-PRO" w:hAnsi="ＭＳ Ｐゴシック" w:hint="eastAsia"/>
          <w:sz w:val="22"/>
        </w:rPr>
        <w:t>では、下水道が供用開始されたら、汲み取り便所から下水道への接続を</w:t>
      </w:r>
      <w:r>
        <w:rPr>
          <w:rFonts w:ascii="HG丸ｺﾞｼｯｸM-PRO" w:eastAsia="HG丸ｺﾞｼｯｸM-PRO" w:hAnsi="ＭＳ Ｐゴシック" w:hint="eastAsia"/>
          <w:sz w:val="22"/>
          <w:szCs w:val="22"/>
          <w:em w:val="dot"/>
        </w:rPr>
        <w:t>3年以内</w:t>
      </w:r>
      <w:r>
        <w:rPr>
          <w:rFonts w:ascii="HG丸ｺﾞｼｯｸM-PRO" w:eastAsia="HG丸ｺﾞｼｯｸM-PRO" w:hAnsi="ＭＳ Ｐゴシック" w:hint="eastAsia"/>
          <w:sz w:val="22"/>
        </w:rPr>
        <w:t>（§１１の３）とし、浄化槽設置者等については、</w:t>
      </w:r>
      <w:r>
        <w:rPr>
          <w:rFonts w:ascii="HG丸ｺﾞｼｯｸM-PRO" w:eastAsia="HG丸ｺﾞｼｯｸM-PRO" w:hAnsi="ＭＳ Ｐゴシック" w:hint="eastAsia"/>
          <w:sz w:val="22"/>
          <w:szCs w:val="22"/>
          <w:em w:val="dot"/>
        </w:rPr>
        <w:t>遅滞なく</w:t>
      </w:r>
      <w:r>
        <w:rPr>
          <w:rFonts w:ascii="HG丸ｺﾞｼｯｸM-PRO" w:eastAsia="HG丸ｺﾞｼｯｸM-PRO" w:hAnsi="ＭＳ Ｐゴシック" w:hint="eastAsia"/>
          <w:sz w:val="22"/>
        </w:rPr>
        <w:t>下水道に流入させるための排水設備を設置しなければならない（§１０）とされています。</w:t>
      </w:r>
    </w:p>
    <w:p w14:paraId="7979A077" w14:textId="77777777" w:rsidR="00831B36" w:rsidRDefault="00AE59F0" w:rsidP="00831B36">
      <w:pPr>
        <w:ind w:left="210"/>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このため市では、早期の下水道への接続を促進するため、次のような補助制度を設けております。</w:t>
      </w:r>
    </w:p>
    <w:p w14:paraId="4A0DF116" w14:textId="77777777" w:rsidR="00AE59F0" w:rsidRDefault="00AE59F0" w:rsidP="00AE59F0">
      <w:pPr>
        <w:ind w:left="210"/>
        <w:rPr>
          <w:rFonts w:ascii="HG丸ｺﾞｼｯｸM-PRO" w:eastAsia="HG丸ｺﾞｼｯｸM-PRO" w:hAnsi="ＭＳ Ｐゴシック"/>
          <w:sz w:val="22"/>
        </w:rPr>
      </w:pPr>
      <w:r>
        <w:rPr>
          <w:rFonts w:ascii="HG丸ｺﾞｼｯｸM-PRO" w:eastAsia="HG丸ｺﾞｼｯｸM-PRO" w:hAnsi="ＭＳ Ｐゴシック" w:hint="eastAsia"/>
          <w:sz w:val="22"/>
        </w:rPr>
        <w:t>（補助制度の内容）　　（受益者負（分）担金・市税等の滞納がない場合に限ります。）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253"/>
        <w:gridCol w:w="1842"/>
        <w:gridCol w:w="1560"/>
        <w:gridCol w:w="2207"/>
      </w:tblGrid>
      <w:tr w:rsidR="00AE59F0" w14:paraId="528263E2" w14:textId="77777777" w:rsidTr="00533E68">
        <w:trPr>
          <w:trHeight w:val="380"/>
        </w:trPr>
        <w:tc>
          <w:tcPr>
            <w:tcW w:w="436" w:type="dxa"/>
            <w:vMerge w:val="restart"/>
            <w:tcBorders>
              <w:top w:val="single" w:sz="4" w:space="0" w:color="auto"/>
              <w:left w:val="single" w:sz="4" w:space="0" w:color="auto"/>
              <w:right w:val="single" w:sz="4" w:space="0" w:color="auto"/>
            </w:tcBorders>
            <w:vAlign w:val="center"/>
          </w:tcPr>
          <w:p w14:paraId="13E6BC93"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区</w:t>
            </w:r>
          </w:p>
          <w:p w14:paraId="15DD163E" w14:textId="77777777" w:rsidR="00AE59F0" w:rsidRDefault="00AE59F0" w:rsidP="008255B2">
            <w:pPr>
              <w:jc w:val="center"/>
              <w:rPr>
                <w:rFonts w:ascii="HG丸ｺﾞｼｯｸM-PRO" w:eastAsia="HG丸ｺﾞｼｯｸM-PRO" w:hAnsi="ＭＳ Ｐゴシック"/>
                <w:sz w:val="22"/>
              </w:rPr>
            </w:pPr>
          </w:p>
          <w:p w14:paraId="5DAAFCE6"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分</w:t>
            </w:r>
          </w:p>
        </w:tc>
        <w:tc>
          <w:tcPr>
            <w:tcW w:w="2253" w:type="dxa"/>
            <w:tcBorders>
              <w:top w:val="single" w:sz="4" w:space="0" w:color="auto"/>
              <w:left w:val="single" w:sz="4" w:space="0" w:color="auto"/>
              <w:bottom w:val="single" w:sz="4" w:space="0" w:color="auto"/>
              <w:right w:val="single" w:sz="4" w:space="0" w:color="auto"/>
            </w:tcBorders>
            <w:vAlign w:val="center"/>
            <w:hideMark/>
          </w:tcPr>
          <w:p w14:paraId="03B4DC20"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供用開始後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C6D5F90"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補　　助　　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AF7EA09"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補助金の上限</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3DA2320"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備　　考</w:t>
            </w:r>
          </w:p>
        </w:tc>
      </w:tr>
      <w:tr w:rsidR="00AE59F0" w14:paraId="1C880F3C" w14:textId="77777777" w:rsidTr="00770634">
        <w:trPr>
          <w:trHeight w:val="380"/>
        </w:trPr>
        <w:tc>
          <w:tcPr>
            <w:tcW w:w="0" w:type="auto"/>
            <w:vMerge/>
            <w:tcBorders>
              <w:left w:val="single" w:sz="4" w:space="0" w:color="auto"/>
              <w:right w:val="single" w:sz="4" w:space="0" w:color="auto"/>
            </w:tcBorders>
            <w:vAlign w:val="center"/>
            <w:hideMark/>
          </w:tcPr>
          <w:p w14:paraId="6F3EA619" w14:textId="77777777" w:rsidR="00AE59F0" w:rsidRDefault="00AE59F0" w:rsidP="008255B2">
            <w:pPr>
              <w:widowControl/>
              <w:jc w:val="left"/>
              <w:rPr>
                <w:rFonts w:ascii="HG丸ｺﾞｼｯｸM-PRO" w:eastAsia="HG丸ｺﾞｼｯｸM-PRO" w:hAnsi="ＭＳ Ｐゴシック"/>
                <w:sz w:val="22"/>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5176F47B"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1年以内の接続</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B8E05FF"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工事費の１４％</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88F661" w14:textId="77777777" w:rsidR="00AE59F0" w:rsidRDefault="00AE59F0" w:rsidP="008255B2">
            <w:pPr>
              <w:ind w:firstLineChars="100" w:firstLine="220"/>
              <w:rPr>
                <w:rFonts w:ascii="HG丸ｺﾞｼｯｸM-PRO" w:eastAsia="HG丸ｺﾞｼｯｸM-PRO" w:hAnsi="ＭＳ Ｐゴシック"/>
                <w:sz w:val="22"/>
              </w:rPr>
            </w:pPr>
            <w:r>
              <w:rPr>
                <w:rFonts w:ascii="HG丸ｺﾞｼｯｸM-PRO" w:eastAsia="HG丸ｺﾞｼｯｸM-PRO" w:hAnsi="ＭＳ Ｐゴシック" w:hint="eastAsia"/>
                <w:sz w:val="22"/>
              </w:rPr>
              <w:t>７万円</w:t>
            </w:r>
          </w:p>
        </w:tc>
        <w:tc>
          <w:tcPr>
            <w:tcW w:w="2207" w:type="dxa"/>
            <w:vMerge w:val="restart"/>
            <w:tcBorders>
              <w:top w:val="single" w:sz="4" w:space="0" w:color="auto"/>
              <w:left w:val="single" w:sz="4" w:space="0" w:color="auto"/>
              <w:right w:val="single" w:sz="4" w:space="0" w:color="auto"/>
            </w:tcBorders>
            <w:vAlign w:val="center"/>
            <w:hideMark/>
          </w:tcPr>
          <w:p w14:paraId="0B60D2EA" w14:textId="77777777" w:rsidR="00AE59F0" w:rsidRDefault="009B4E84"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補助金は、千円未満</w:t>
            </w:r>
            <w:r w:rsidR="00AE59F0">
              <w:rPr>
                <w:rFonts w:ascii="HG丸ｺﾞｼｯｸM-PRO" w:eastAsia="HG丸ｺﾞｼｯｸM-PRO" w:hAnsi="ＭＳ Ｐゴシック" w:hint="eastAsia"/>
                <w:sz w:val="22"/>
              </w:rPr>
              <w:t>切り捨てです</w:t>
            </w:r>
          </w:p>
        </w:tc>
      </w:tr>
      <w:tr w:rsidR="00AE59F0" w14:paraId="261CB3E7" w14:textId="77777777" w:rsidTr="00770634">
        <w:trPr>
          <w:trHeight w:val="380"/>
        </w:trPr>
        <w:tc>
          <w:tcPr>
            <w:tcW w:w="0" w:type="auto"/>
            <w:vMerge/>
            <w:tcBorders>
              <w:left w:val="single" w:sz="4" w:space="0" w:color="auto"/>
              <w:right w:val="single" w:sz="4" w:space="0" w:color="auto"/>
            </w:tcBorders>
            <w:vAlign w:val="center"/>
            <w:hideMark/>
          </w:tcPr>
          <w:p w14:paraId="2ABD3B6D" w14:textId="77777777" w:rsidR="00AE59F0" w:rsidRDefault="00AE59F0" w:rsidP="008255B2">
            <w:pPr>
              <w:widowControl/>
              <w:jc w:val="left"/>
              <w:rPr>
                <w:rFonts w:ascii="HG丸ｺﾞｼｯｸM-PRO" w:eastAsia="HG丸ｺﾞｼｯｸM-PRO" w:hAnsi="ＭＳ Ｐゴシック"/>
                <w:sz w:val="22"/>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389D9B24"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2年以内の接続</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55860E"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工事費の１０％</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046FA0" w14:textId="77777777" w:rsidR="00AE59F0" w:rsidRDefault="00AE59F0" w:rsidP="008255B2">
            <w:pPr>
              <w:ind w:firstLineChars="100" w:firstLine="220"/>
              <w:rPr>
                <w:rFonts w:ascii="HG丸ｺﾞｼｯｸM-PRO" w:eastAsia="HG丸ｺﾞｼｯｸM-PRO" w:hAnsi="ＭＳ Ｐゴシック"/>
                <w:sz w:val="22"/>
              </w:rPr>
            </w:pPr>
            <w:r>
              <w:rPr>
                <w:rFonts w:ascii="HG丸ｺﾞｼｯｸM-PRO" w:eastAsia="HG丸ｺﾞｼｯｸM-PRO" w:hAnsi="ＭＳ Ｐゴシック" w:hint="eastAsia"/>
                <w:sz w:val="22"/>
              </w:rPr>
              <w:t>５万円</w:t>
            </w:r>
          </w:p>
        </w:tc>
        <w:tc>
          <w:tcPr>
            <w:tcW w:w="2207" w:type="dxa"/>
            <w:vMerge/>
            <w:tcBorders>
              <w:left w:val="single" w:sz="4" w:space="0" w:color="auto"/>
              <w:right w:val="single" w:sz="4" w:space="0" w:color="auto"/>
            </w:tcBorders>
            <w:vAlign w:val="center"/>
            <w:hideMark/>
          </w:tcPr>
          <w:p w14:paraId="5A3B0ADD" w14:textId="77777777" w:rsidR="00AE59F0" w:rsidRDefault="00AE59F0" w:rsidP="008255B2">
            <w:pPr>
              <w:widowControl/>
              <w:jc w:val="left"/>
              <w:rPr>
                <w:rFonts w:ascii="HG丸ｺﾞｼｯｸM-PRO" w:eastAsia="HG丸ｺﾞｼｯｸM-PRO" w:hAnsi="ＭＳ Ｐゴシック"/>
                <w:sz w:val="22"/>
              </w:rPr>
            </w:pPr>
          </w:p>
        </w:tc>
      </w:tr>
      <w:tr w:rsidR="00AE59F0" w14:paraId="185A4AA8" w14:textId="77777777" w:rsidTr="00770634">
        <w:trPr>
          <w:trHeight w:val="380"/>
        </w:trPr>
        <w:tc>
          <w:tcPr>
            <w:tcW w:w="0" w:type="auto"/>
            <w:vMerge/>
            <w:tcBorders>
              <w:left w:val="single" w:sz="4" w:space="0" w:color="auto"/>
              <w:right w:val="single" w:sz="4" w:space="0" w:color="auto"/>
            </w:tcBorders>
            <w:vAlign w:val="center"/>
            <w:hideMark/>
          </w:tcPr>
          <w:p w14:paraId="362E62CF" w14:textId="77777777" w:rsidR="00AE59F0" w:rsidRDefault="00AE59F0" w:rsidP="008255B2">
            <w:pPr>
              <w:widowControl/>
              <w:jc w:val="left"/>
              <w:rPr>
                <w:rFonts w:ascii="HG丸ｺﾞｼｯｸM-PRO" w:eastAsia="HG丸ｺﾞｼｯｸM-PRO" w:hAnsi="ＭＳ Ｐゴシック"/>
                <w:sz w:val="22"/>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2C917A63"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3年以内の接続</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1103FA"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工事費の　７％</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D269C1" w14:textId="77777777" w:rsidR="00AE59F0" w:rsidRDefault="00AE59F0" w:rsidP="008255B2">
            <w:pPr>
              <w:ind w:firstLineChars="100" w:firstLine="220"/>
              <w:rPr>
                <w:rFonts w:ascii="HG丸ｺﾞｼｯｸM-PRO" w:eastAsia="HG丸ｺﾞｼｯｸM-PRO" w:hAnsi="ＭＳ Ｐゴシック"/>
                <w:sz w:val="22"/>
              </w:rPr>
            </w:pPr>
            <w:r>
              <w:rPr>
                <w:rFonts w:ascii="HG丸ｺﾞｼｯｸM-PRO" w:eastAsia="HG丸ｺﾞｼｯｸM-PRO" w:hAnsi="ＭＳ Ｐゴシック" w:hint="eastAsia"/>
                <w:sz w:val="22"/>
              </w:rPr>
              <w:t>３万５千円</w:t>
            </w:r>
          </w:p>
        </w:tc>
        <w:tc>
          <w:tcPr>
            <w:tcW w:w="2207" w:type="dxa"/>
            <w:vMerge/>
            <w:tcBorders>
              <w:left w:val="single" w:sz="4" w:space="0" w:color="auto"/>
              <w:right w:val="single" w:sz="4" w:space="0" w:color="auto"/>
            </w:tcBorders>
            <w:vAlign w:val="center"/>
            <w:hideMark/>
          </w:tcPr>
          <w:p w14:paraId="52300C72" w14:textId="77777777" w:rsidR="00AE59F0" w:rsidRDefault="00AE59F0" w:rsidP="008255B2">
            <w:pPr>
              <w:widowControl/>
              <w:jc w:val="left"/>
              <w:rPr>
                <w:rFonts w:ascii="HG丸ｺﾞｼｯｸM-PRO" w:eastAsia="HG丸ｺﾞｼｯｸM-PRO" w:hAnsi="ＭＳ Ｐゴシック"/>
                <w:sz w:val="22"/>
              </w:rPr>
            </w:pPr>
          </w:p>
        </w:tc>
      </w:tr>
      <w:tr w:rsidR="00AE59F0" w14:paraId="75E8305B" w14:textId="77777777" w:rsidTr="00770634">
        <w:trPr>
          <w:trHeight w:val="380"/>
        </w:trPr>
        <w:tc>
          <w:tcPr>
            <w:tcW w:w="0" w:type="auto"/>
            <w:vMerge/>
            <w:tcBorders>
              <w:left w:val="single" w:sz="4" w:space="0" w:color="auto"/>
              <w:bottom w:val="single" w:sz="4" w:space="0" w:color="auto"/>
              <w:right w:val="single" w:sz="4" w:space="0" w:color="auto"/>
            </w:tcBorders>
            <w:vAlign w:val="center"/>
          </w:tcPr>
          <w:p w14:paraId="5AEECF52" w14:textId="77777777" w:rsidR="00AE59F0" w:rsidRDefault="00AE59F0" w:rsidP="008255B2">
            <w:pPr>
              <w:widowControl/>
              <w:jc w:val="left"/>
              <w:rPr>
                <w:rFonts w:ascii="HG丸ｺﾞｼｯｸM-PRO" w:eastAsia="HG丸ｺﾞｼｯｸM-PRO" w:hAnsi="ＭＳ Ｐゴシック"/>
                <w:sz w:val="22"/>
              </w:rPr>
            </w:pPr>
          </w:p>
        </w:tc>
        <w:tc>
          <w:tcPr>
            <w:tcW w:w="2253" w:type="dxa"/>
            <w:tcBorders>
              <w:top w:val="single" w:sz="4" w:space="0" w:color="auto"/>
              <w:left w:val="single" w:sz="4" w:space="0" w:color="auto"/>
              <w:bottom w:val="single" w:sz="4" w:space="0" w:color="auto"/>
              <w:right w:val="single" w:sz="4" w:space="0" w:color="auto"/>
            </w:tcBorders>
            <w:vAlign w:val="center"/>
          </w:tcPr>
          <w:p w14:paraId="169450C9"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4年目以降の接続</w:t>
            </w:r>
          </w:p>
        </w:tc>
        <w:tc>
          <w:tcPr>
            <w:tcW w:w="1842" w:type="dxa"/>
            <w:tcBorders>
              <w:top w:val="single" w:sz="4" w:space="0" w:color="auto"/>
              <w:left w:val="single" w:sz="4" w:space="0" w:color="auto"/>
              <w:bottom w:val="single" w:sz="4" w:space="0" w:color="auto"/>
              <w:right w:val="single" w:sz="4" w:space="0" w:color="auto"/>
            </w:tcBorders>
            <w:vAlign w:val="center"/>
          </w:tcPr>
          <w:p w14:paraId="52EBFA3F" w14:textId="77777777" w:rsidR="00AE59F0" w:rsidRDefault="00AE59F0" w:rsidP="008255B2">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工事費の　４％</w:t>
            </w:r>
          </w:p>
        </w:tc>
        <w:tc>
          <w:tcPr>
            <w:tcW w:w="1560" w:type="dxa"/>
            <w:tcBorders>
              <w:top w:val="single" w:sz="4" w:space="0" w:color="auto"/>
              <w:left w:val="single" w:sz="4" w:space="0" w:color="auto"/>
              <w:bottom w:val="single" w:sz="4" w:space="0" w:color="auto"/>
              <w:right w:val="single" w:sz="4" w:space="0" w:color="auto"/>
            </w:tcBorders>
            <w:vAlign w:val="center"/>
          </w:tcPr>
          <w:p w14:paraId="41EC2AD0" w14:textId="77777777" w:rsidR="00AE59F0" w:rsidRDefault="00AE59F0" w:rsidP="008255B2">
            <w:pPr>
              <w:ind w:firstLineChars="100" w:firstLine="220"/>
              <w:rPr>
                <w:rFonts w:ascii="HG丸ｺﾞｼｯｸM-PRO" w:eastAsia="HG丸ｺﾞｼｯｸM-PRO" w:hAnsi="ＭＳ Ｐゴシック"/>
                <w:sz w:val="22"/>
              </w:rPr>
            </w:pPr>
            <w:r>
              <w:rPr>
                <w:rFonts w:ascii="HG丸ｺﾞｼｯｸM-PRO" w:eastAsia="HG丸ｺﾞｼｯｸM-PRO" w:hAnsi="ＭＳ Ｐゴシック" w:hint="eastAsia"/>
                <w:sz w:val="22"/>
              </w:rPr>
              <w:t>2万円</w:t>
            </w:r>
          </w:p>
        </w:tc>
        <w:tc>
          <w:tcPr>
            <w:tcW w:w="2207" w:type="dxa"/>
            <w:vMerge/>
            <w:tcBorders>
              <w:left w:val="single" w:sz="4" w:space="0" w:color="auto"/>
              <w:bottom w:val="single" w:sz="4" w:space="0" w:color="auto"/>
              <w:right w:val="single" w:sz="4" w:space="0" w:color="auto"/>
            </w:tcBorders>
            <w:vAlign w:val="center"/>
          </w:tcPr>
          <w:p w14:paraId="1C3344EE" w14:textId="77777777" w:rsidR="00AE59F0" w:rsidRDefault="00AE59F0" w:rsidP="008255B2">
            <w:pPr>
              <w:widowControl/>
              <w:jc w:val="left"/>
              <w:rPr>
                <w:rFonts w:ascii="HG丸ｺﾞｼｯｸM-PRO" w:eastAsia="HG丸ｺﾞｼｯｸM-PRO" w:hAnsi="ＭＳ Ｐゴシック"/>
                <w:sz w:val="22"/>
              </w:rPr>
            </w:pPr>
          </w:p>
        </w:tc>
      </w:tr>
    </w:tbl>
    <w:p w14:paraId="6794015A" w14:textId="77777777" w:rsidR="00B81CB6" w:rsidRDefault="00B81CB6"/>
    <w:p w14:paraId="3404C1EC" w14:textId="77777777" w:rsidR="00B81CB6" w:rsidRDefault="00B81CB6"/>
    <w:p w14:paraId="3590479D" w14:textId="77777777" w:rsidR="00AE59F0" w:rsidRDefault="003433D4">
      <w:r>
        <w:rPr>
          <w:rFonts w:hint="eastAsia"/>
          <w:noProof/>
        </w:rPr>
        <mc:AlternateContent>
          <mc:Choice Requires="wps">
            <w:drawing>
              <wp:anchor distT="0" distB="0" distL="114300" distR="114300" simplePos="0" relativeHeight="251659264" behindDoc="0" locked="0" layoutInCell="1" allowOverlap="1" wp14:anchorId="5F71CDFC" wp14:editId="2BF82CB7">
                <wp:simplePos x="0" y="0"/>
                <wp:positionH relativeFrom="margin">
                  <wp:align>left</wp:align>
                </wp:positionH>
                <wp:positionV relativeFrom="paragraph">
                  <wp:posOffset>120650</wp:posOffset>
                </wp:positionV>
                <wp:extent cx="238125" cy="159067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238125" cy="1590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763E1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0;margin-top:9.5pt;width:18.75pt;height:12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" adj="269" strokecolor="black [3213]" strokeweight=".5pt">
                <v:stroke joinstyle="miter"/>
                <w10:wrap anchorx="margin"/>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6AD83F18" wp14:editId="04F97B07">
                <wp:simplePos x="0" y="0"/>
                <wp:positionH relativeFrom="column">
                  <wp:posOffset>6629400</wp:posOffset>
                </wp:positionH>
                <wp:positionV relativeFrom="paragraph">
                  <wp:posOffset>101600</wp:posOffset>
                </wp:positionV>
                <wp:extent cx="238125" cy="1485900"/>
                <wp:effectExtent l="0" t="0" r="28575" b="19050"/>
                <wp:wrapNone/>
                <wp:docPr id="4" name="右大かっこ 4"/>
                <wp:cNvGraphicFramePr/>
                <a:graphic xmlns:a="http://schemas.openxmlformats.org/drawingml/2006/main">
                  <a:graphicData uri="http://schemas.microsoft.com/office/word/2010/wordprocessingShape">
                    <wps:wsp>
                      <wps:cNvSpPr/>
                      <wps:spPr>
                        <a:xfrm>
                          <a:off x="0" y="0"/>
                          <a:ext cx="238125" cy="14859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432C12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522pt;margin-top:8pt;width:18.75pt;height:1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" adj="288" strokecolor="black [3213]" strokeweight=".5pt">
                <v:stroke joinstyle="miter"/>
              </v:shape>
            </w:pict>
          </mc:Fallback>
        </mc:AlternateContent>
      </w:r>
    </w:p>
    <w:p w14:paraId="7B181372" w14:textId="77777777" w:rsidR="00AE59F0" w:rsidRPr="003433D4" w:rsidRDefault="00AE59F0" w:rsidP="003433D4">
      <w:pPr>
        <w:ind w:leftChars="100" w:left="210"/>
        <w:rPr>
          <w:rFonts w:ascii="HG丸ｺﾞｼｯｸM-PRO" w:eastAsia="HG丸ｺﾞｼｯｸM-PRO" w:hAnsi="HG丸ｺﾞｼｯｸM-PRO"/>
          <w:b/>
          <w:sz w:val="22"/>
          <w:szCs w:val="22"/>
          <w:u w:val="single"/>
        </w:rPr>
      </w:pPr>
      <w:r w:rsidRPr="003433D4">
        <w:rPr>
          <w:rFonts w:ascii="HG丸ｺﾞｼｯｸM-PRO" w:eastAsia="HG丸ｺﾞｼｯｸM-PRO" w:hAnsi="HG丸ｺﾞｼｯｸM-PRO" w:hint="eastAsia"/>
          <w:b/>
          <w:sz w:val="22"/>
          <w:szCs w:val="22"/>
          <w:u w:val="single"/>
        </w:rPr>
        <w:t>さらに、</w:t>
      </w:r>
      <w:r w:rsidR="003433D4">
        <w:rPr>
          <w:rFonts w:ascii="HG丸ｺﾞｼｯｸM-PRO" w:eastAsia="HG丸ｺﾞｼｯｸM-PRO" w:hAnsi="HG丸ｺﾞｼｯｸM-PRO" w:hint="eastAsia"/>
          <w:b/>
          <w:sz w:val="22"/>
          <w:szCs w:val="22"/>
          <w:u w:val="single"/>
        </w:rPr>
        <w:t>平成30年4月1日から、</w:t>
      </w:r>
      <w:r w:rsidR="00A40851">
        <w:rPr>
          <w:rFonts w:ascii="HG丸ｺﾞｼｯｸM-PRO" w:eastAsia="HG丸ｺﾞｼｯｸM-PRO" w:hAnsi="HG丸ｺﾞｼｯｸM-PRO" w:hint="eastAsia"/>
          <w:b/>
          <w:sz w:val="22"/>
          <w:szCs w:val="22"/>
          <w:u w:val="single"/>
        </w:rPr>
        <w:t>上記</w:t>
      </w:r>
      <w:r w:rsidR="00B5516F">
        <w:rPr>
          <w:rFonts w:ascii="HG丸ｺﾞｼｯｸM-PRO" w:eastAsia="HG丸ｺﾞｼｯｸM-PRO" w:hAnsi="HG丸ｺﾞｼｯｸM-PRO" w:hint="eastAsia"/>
          <w:b/>
          <w:sz w:val="22"/>
          <w:szCs w:val="22"/>
          <w:u w:val="single"/>
        </w:rPr>
        <w:t>の「基本補助金」に加えて、</w:t>
      </w:r>
      <w:r w:rsidRPr="003433D4">
        <w:rPr>
          <w:rFonts w:ascii="HG丸ｺﾞｼｯｸM-PRO" w:eastAsia="HG丸ｺﾞｼｯｸM-PRO" w:hAnsi="HG丸ｺﾞｼｯｸM-PRO" w:hint="eastAsia"/>
          <w:b/>
          <w:sz w:val="22"/>
          <w:szCs w:val="22"/>
          <w:u w:val="single"/>
        </w:rPr>
        <w:t>最大３１万円の</w:t>
      </w:r>
      <w:r w:rsidR="00E106D7">
        <w:rPr>
          <w:rFonts w:ascii="HG丸ｺﾞｼｯｸM-PRO" w:eastAsia="HG丸ｺﾞｼｯｸM-PRO" w:hAnsi="HG丸ｺﾞｼｯｸM-PRO" w:hint="eastAsia"/>
          <w:b/>
          <w:sz w:val="22"/>
          <w:szCs w:val="22"/>
          <w:u w:val="single"/>
        </w:rPr>
        <w:t>「拡充</w:t>
      </w:r>
      <w:r w:rsidRPr="003433D4">
        <w:rPr>
          <w:rFonts w:ascii="HG丸ｺﾞｼｯｸM-PRO" w:eastAsia="HG丸ｺﾞｼｯｸM-PRO" w:hAnsi="HG丸ｺﾞｼｯｸM-PRO" w:hint="eastAsia"/>
          <w:b/>
          <w:sz w:val="22"/>
          <w:szCs w:val="22"/>
          <w:u w:val="single"/>
        </w:rPr>
        <w:t>補助金</w:t>
      </w:r>
      <w:r w:rsidR="00E106D7">
        <w:rPr>
          <w:rFonts w:ascii="HG丸ｺﾞｼｯｸM-PRO" w:eastAsia="HG丸ｺﾞｼｯｸM-PRO" w:hAnsi="HG丸ｺﾞｼｯｸM-PRO" w:hint="eastAsia"/>
          <w:b/>
          <w:sz w:val="22"/>
          <w:szCs w:val="22"/>
          <w:u w:val="single"/>
        </w:rPr>
        <w:t>」</w:t>
      </w:r>
      <w:r w:rsidRPr="003433D4">
        <w:rPr>
          <w:rFonts w:ascii="HG丸ｺﾞｼｯｸM-PRO" w:eastAsia="HG丸ｺﾞｼｯｸM-PRO" w:hAnsi="HG丸ｺﾞｼｯｸM-PRO" w:hint="eastAsia"/>
          <w:b/>
          <w:sz w:val="22"/>
          <w:szCs w:val="22"/>
          <w:u w:val="single"/>
        </w:rPr>
        <w:t>が</w:t>
      </w:r>
      <w:r w:rsidR="00B5516F">
        <w:rPr>
          <w:rFonts w:ascii="HG丸ｺﾞｼｯｸM-PRO" w:eastAsia="HG丸ｺﾞｼｯｸM-PRO" w:hAnsi="HG丸ｺﾞｼｯｸM-PRO" w:hint="eastAsia"/>
          <w:b/>
          <w:sz w:val="22"/>
          <w:szCs w:val="22"/>
          <w:u w:val="single"/>
        </w:rPr>
        <w:t>次</w:t>
      </w:r>
      <w:r w:rsidR="00B5516F" w:rsidRPr="003433D4">
        <w:rPr>
          <w:rFonts w:ascii="HG丸ｺﾞｼｯｸM-PRO" w:eastAsia="HG丸ｺﾞｼｯｸM-PRO" w:hAnsi="HG丸ｺﾞｼｯｸM-PRO" w:hint="eastAsia"/>
          <w:b/>
          <w:sz w:val="22"/>
          <w:szCs w:val="22"/>
          <w:u w:val="single"/>
        </w:rPr>
        <w:t>の条件に当てはまる者に対して</w:t>
      </w:r>
      <w:r w:rsidRPr="003433D4">
        <w:rPr>
          <w:rFonts w:ascii="HG丸ｺﾞｼｯｸM-PRO" w:eastAsia="HG丸ｺﾞｼｯｸM-PRO" w:hAnsi="HG丸ｺﾞｼｯｸM-PRO" w:hint="eastAsia"/>
          <w:b/>
          <w:sz w:val="22"/>
          <w:szCs w:val="22"/>
          <w:u w:val="single"/>
        </w:rPr>
        <w:t>交付されます。</w:t>
      </w:r>
    </w:p>
    <w:p w14:paraId="65AEEC35" w14:textId="77777777" w:rsidR="00AE59F0" w:rsidRPr="002D61CF" w:rsidRDefault="00AE59F0" w:rsidP="002D61CF">
      <w:pPr>
        <w:ind w:left="630" w:hangingChars="300" w:hanging="630"/>
        <w:rPr>
          <w:rFonts w:ascii="HG丸ｺﾞｼｯｸM-PRO" w:eastAsia="HG丸ｺﾞｼｯｸM-PRO" w:hAnsi="HG丸ｺﾞｼｯｸM-PRO"/>
          <w:sz w:val="22"/>
          <w:szCs w:val="22"/>
        </w:rPr>
      </w:pPr>
      <w:r>
        <w:rPr>
          <w:rFonts w:hint="eastAsia"/>
        </w:rPr>
        <w:t xml:space="preserve">　</w:t>
      </w:r>
      <w:r>
        <w:rPr>
          <w:rFonts w:ascii="HG丸ｺﾞｼｯｸM-PRO" w:eastAsia="HG丸ｺﾞｼｯｸM-PRO" w:hAnsi="HG丸ｺﾞｼｯｸM-PRO" w:hint="eastAsia"/>
          <w:sz w:val="22"/>
          <w:szCs w:val="22"/>
        </w:rPr>
        <w:t>１．</w:t>
      </w:r>
      <w:r w:rsidR="002D61CF" w:rsidRPr="002D61CF">
        <w:rPr>
          <w:rFonts w:ascii="HG丸ｺﾞｼｯｸM-PRO" w:eastAsia="HG丸ｺﾞｼｯｸM-PRO" w:hAnsi="HG丸ｺﾞｼｯｸM-PRO" w:hint="eastAsia"/>
          <w:sz w:val="22"/>
          <w:szCs w:val="22"/>
        </w:rPr>
        <w:t>申込世帯の構成人に，当該年度の</w:t>
      </w:r>
      <w:r w:rsidR="002D61CF" w:rsidRPr="002D61CF">
        <w:rPr>
          <w:rFonts w:ascii="HG丸ｺﾞｼｯｸM-PRO" w:eastAsia="HG丸ｺﾞｼｯｸM-PRO" w:hAnsi="HG丸ｺﾞｼｯｸM-PRO"/>
          <w:sz w:val="22"/>
          <w:szCs w:val="22"/>
        </w:rPr>
        <w:t>4</w:t>
      </w:r>
      <w:r w:rsidR="002D61CF" w:rsidRPr="002D61CF">
        <w:rPr>
          <w:rFonts w:ascii="HG丸ｺﾞｼｯｸM-PRO" w:eastAsia="HG丸ｺﾞｼｯｸM-PRO" w:hAnsi="HG丸ｺﾞｼｯｸM-PRO" w:hint="eastAsia"/>
          <w:sz w:val="22"/>
          <w:szCs w:val="22"/>
        </w:rPr>
        <w:t>月</w:t>
      </w:r>
      <w:r w:rsidR="002D61CF" w:rsidRPr="002D61CF">
        <w:rPr>
          <w:rFonts w:ascii="HG丸ｺﾞｼｯｸM-PRO" w:eastAsia="HG丸ｺﾞｼｯｸM-PRO" w:hAnsi="HG丸ｺﾞｼｯｸM-PRO"/>
          <w:sz w:val="22"/>
          <w:szCs w:val="22"/>
        </w:rPr>
        <w:t>1</w:t>
      </w:r>
      <w:r w:rsidR="002D61CF" w:rsidRPr="002D61CF">
        <w:rPr>
          <w:rFonts w:ascii="HG丸ｺﾞｼｯｸM-PRO" w:eastAsia="HG丸ｺﾞｼｯｸM-PRO" w:hAnsi="HG丸ｺﾞｼｯｸM-PRO" w:hint="eastAsia"/>
          <w:sz w:val="22"/>
          <w:szCs w:val="22"/>
        </w:rPr>
        <w:t>日現在で満</w:t>
      </w:r>
      <w:r w:rsidR="002D61CF" w:rsidRPr="002D61CF">
        <w:rPr>
          <w:rFonts w:ascii="HG丸ｺﾞｼｯｸM-PRO" w:eastAsia="HG丸ｺﾞｼｯｸM-PRO" w:hAnsi="HG丸ｺﾞｼｯｸM-PRO"/>
          <w:sz w:val="22"/>
          <w:szCs w:val="22"/>
        </w:rPr>
        <w:t>18</w:t>
      </w:r>
      <w:r w:rsidR="002D61CF" w:rsidRPr="002D61CF">
        <w:rPr>
          <w:rFonts w:ascii="HG丸ｺﾞｼｯｸM-PRO" w:eastAsia="HG丸ｺﾞｼｯｸM-PRO" w:hAnsi="HG丸ｺﾞｼｯｸM-PRO" w:hint="eastAsia"/>
          <w:sz w:val="22"/>
          <w:szCs w:val="22"/>
        </w:rPr>
        <w:t>歳未満の者又は当該年度の</w:t>
      </w:r>
      <w:r w:rsidR="002D61CF" w:rsidRPr="002D61CF">
        <w:rPr>
          <w:rFonts w:ascii="HG丸ｺﾞｼｯｸM-PRO" w:eastAsia="HG丸ｺﾞｼｯｸM-PRO" w:hAnsi="HG丸ｺﾞｼｯｸM-PRO"/>
          <w:sz w:val="22"/>
          <w:szCs w:val="22"/>
        </w:rPr>
        <w:t>3</w:t>
      </w:r>
      <w:r w:rsidR="002D61CF" w:rsidRPr="002D61CF">
        <w:rPr>
          <w:rFonts w:ascii="HG丸ｺﾞｼｯｸM-PRO" w:eastAsia="HG丸ｺﾞｼｯｸM-PRO" w:hAnsi="HG丸ｺﾞｼｯｸM-PRO" w:hint="eastAsia"/>
          <w:sz w:val="22"/>
          <w:szCs w:val="22"/>
        </w:rPr>
        <w:t>月</w:t>
      </w:r>
      <w:r w:rsidR="002D61CF" w:rsidRPr="002D61CF">
        <w:rPr>
          <w:rFonts w:ascii="HG丸ｺﾞｼｯｸM-PRO" w:eastAsia="HG丸ｺﾞｼｯｸM-PRO" w:hAnsi="HG丸ｺﾞｼｯｸM-PRO"/>
          <w:sz w:val="22"/>
          <w:szCs w:val="22"/>
        </w:rPr>
        <w:t>31</w:t>
      </w:r>
      <w:r w:rsidR="002D61CF" w:rsidRPr="002D61CF">
        <w:rPr>
          <w:rFonts w:ascii="HG丸ｺﾞｼｯｸM-PRO" w:eastAsia="HG丸ｺﾞｼｯｸM-PRO" w:hAnsi="HG丸ｺﾞｼｯｸM-PRO" w:hint="eastAsia"/>
          <w:sz w:val="22"/>
          <w:szCs w:val="22"/>
        </w:rPr>
        <w:t>日時点において満</w:t>
      </w:r>
      <w:r w:rsidR="002D61CF" w:rsidRPr="002D61CF">
        <w:rPr>
          <w:rFonts w:ascii="HG丸ｺﾞｼｯｸM-PRO" w:eastAsia="HG丸ｺﾞｼｯｸM-PRO" w:hAnsi="HG丸ｺﾞｼｯｸM-PRO"/>
          <w:sz w:val="22"/>
          <w:szCs w:val="22"/>
        </w:rPr>
        <w:t>65</w:t>
      </w:r>
      <w:r w:rsidR="002D61CF" w:rsidRPr="002D61CF">
        <w:rPr>
          <w:rFonts w:ascii="HG丸ｺﾞｼｯｸM-PRO" w:eastAsia="HG丸ｺﾞｼｯｸM-PRO" w:hAnsi="HG丸ｺﾞｼｯｸM-PRO" w:hint="eastAsia"/>
          <w:sz w:val="22"/>
          <w:szCs w:val="22"/>
        </w:rPr>
        <w:t>歳以上の者がいること。</w:t>
      </w:r>
    </w:p>
    <w:p w14:paraId="02A88766" w14:textId="5C1EC035" w:rsidR="00AE59F0" w:rsidRPr="002D61CF" w:rsidRDefault="002D61CF">
      <w:pPr>
        <w:rPr>
          <w:rFonts w:ascii="HG丸ｺﾞｼｯｸM-PRO" w:eastAsia="HG丸ｺﾞｼｯｸM-PRO" w:hAnsi="HG丸ｺﾞｼｯｸM-PRO"/>
          <w:sz w:val="22"/>
        </w:rPr>
      </w:pPr>
      <w:r>
        <w:rPr>
          <w:rFonts w:hint="eastAsia"/>
        </w:rPr>
        <w:t xml:space="preserve">　</w:t>
      </w:r>
      <w:r>
        <w:rPr>
          <w:rFonts w:ascii="HG丸ｺﾞｼｯｸM-PRO" w:eastAsia="HG丸ｺﾞｼｯｸM-PRO" w:hAnsi="HG丸ｺﾞｼｯｸM-PRO" w:hint="eastAsia"/>
          <w:sz w:val="22"/>
        </w:rPr>
        <w:t>２．</w:t>
      </w:r>
      <w:r w:rsidRPr="002D61CF">
        <w:rPr>
          <w:rFonts w:ascii="HG丸ｺﾞｼｯｸM-PRO" w:eastAsia="HG丸ｺﾞｼｯｸM-PRO" w:hAnsi="HG丸ｺﾞｼｯｸM-PRO" w:hint="eastAsia"/>
          <w:sz w:val="22"/>
        </w:rPr>
        <w:t>申込世帯の構成人のうち，収入のある者の課税対象所得の合計額が</w:t>
      </w:r>
      <w:r w:rsidR="00B4307F">
        <w:rPr>
          <w:rFonts w:ascii="HG丸ｺﾞｼｯｸM-PRO" w:eastAsia="HG丸ｺﾞｼｯｸM-PRO" w:hAnsi="HG丸ｺﾞｼｯｸM-PRO" w:hint="eastAsia"/>
          <w:sz w:val="22"/>
        </w:rPr>
        <w:t>348</w:t>
      </w:r>
      <w:r w:rsidRPr="002D61CF">
        <w:rPr>
          <w:rFonts w:ascii="HG丸ｺﾞｼｯｸM-PRO" w:eastAsia="HG丸ｺﾞｼｯｸM-PRO" w:hAnsi="HG丸ｺﾞｼｯｸM-PRO" w:hint="eastAsia"/>
          <w:sz w:val="22"/>
        </w:rPr>
        <w:t>万円以下であること。</w:t>
      </w:r>
    </w:p>
    <w:p w14:paraId="165EF4E0" w14:textId="77777777" w:rsidR="00AE59F0" w:rsidRDefault="003433D4">
      <w:pPr>
        <w:rPr>
          <w:rFonts w:ascii="HG丸ｺﾞｼｯｸM-PRO" w:eastAsia="HG丸ｺﾞｼｯｸM-PRO" w:hAnsi="HG丸ｺﾞｼｯｸM-PRO"/>
          <w:sz w:val="22"/>
          <w:szCs w:val="22"/>
        </w:rPr>
      </w:pPr>
      <w:r>
        <w:rPr>
          <w:rFonts w:hint="eastAsia"/>
        </w:rPr>
        <w:t xml:space="preserve">　　　</w:t>
      </w:r>
      <w:r>
        <w:rPr>
          <w:rFonts w:ascii="HG丸ｺﾞｼｯｸM-PRO" w:eastAsia="HG丸ｺﾞｼｯｸM-PRO" w:hAnsi="HG丸ｺﾞｼｯｸM-PRO" w:hint="eastAsia"/>
          <w:sz w:val="22"/>
          <w:szCs w:val="22"/>
        </w:rPr>
        <w:t>※この補助制度は改造工事に限る。</w:t>
      </w:r>
    </w:p>
    <w:p w14:paraId="53E4FE48" w14:textId="77777777" w:rsidR="00B81CB6" w:rsidRPr="0038508A" w:rsidRDefault="00B81CB6" w:rsidP="0038508A">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71F16008" wp14:editId="65405BC5">
                <wp:simplePos x="0" y="0"/>
                <wp:positionH relativeFrom="margin">
                  <wp:posOffset>171965</wp:posOffset>
                </wp:positionH>
                <wp:positionV relativeFrom="paragraph">
                  <wp:posOffset>448682</wp:posOffset>
                </wp:positionV>
                <wp:extent cx="2596551" cy="1095554"/>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2596551" cy="1095554"/>
                        </a:xfrm>
                        <a:prstGeom prst="rect">
                          <a:avLst/>
                        </a:prstGeom>
                        <a:solidFill>
                          <a:schemeClr val="lt1"/>
                        </a:solidFill>
                        <a:ln w="6350">
                          <a:noFill/>
                        </a:ln>
                      </wps:spPr>
                      <wps:txbx>
                        <w:txbxContent>
                          <w:p w14:paraId="541F86C3" w14:textId="4B7CF8F0" w:rsidR="009B4E84" w:rsidRDefault="009B4E84" w:rsidP="009B4E84">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(例)供用開始1年目　</w:t>
                            </w:r>
                            <w:r w:rsidR="007848DE">
                              <w:rPr>
                                <w:rFonts w:ascii="HG丸ｺﾞｼｯｸM-PRO" w:eastAsia="HG丸ｺﾞｼｯｸM-PRO" w:hAnsi="HG丸ｺﾞｼｯｸM-PRO" w:hint="eastAsia"/>
                                <w:sz w:val="22"/>
                                <w:szCs w:val="22"/>
                              </w:rPr>
                              <w:t>補助対象</w:t>
                            </w:r>
                            <w:r>
                              <w:rPr>
                                <w:rFonts w:ascii="HG丸ｺﾞｼｯｸM-PRO" w:eastAsia="HG丸ｺﾞｼｯｸM-PRO" w:hAnsi="HG丸ｺﾞｼｯｸM-PRO" w:hint="eastAsia"/>
                                <w:sz w:val="22"/>
                                <w:szCs w:val="22"/>
                              </w:rPr>
                              <w:t>工事費500,000円で　上記の条件</w:t>
                            </w:r>
                            <w:r>
                              <w:rPr>
                                <w:rFonts w:ascii="HG丸ｺﾞｼｯｸM-PRO" w:eastAsia="HG丸ｺﾞｼｯｸM-PRO" w:hAnsi="HG丸ｺﾞｼｯｸM-PRO"/>
                                <w:sz w:val="22"/>
                                <w:szCs w:val="22"/>
                              </w:rPr>
                              <w:t>に当てはまる方の場合</w:t>
                            </w:r>
                          </w:p>
                          <w:p w14:paraId="5881C3C0" w14:textId="0AE1FDF7" w:rsidR="00B81CB6" w:rsidRPr="009B4E84" w:rsidRDefault="009B4E84" w:rsidP="00B81CB6">
                            <w:pPr>
                              <w:ind w:left="330"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w:t>
                            </w:r>
                            <w:r w:rsidR="00B61DDB">
                              <w:rPr>
                                <w:rFonts w:ascii="HG丸ｺﾞｼｯｸM-PRO" w:eastAsia="HG丸ｺﾞｼｯｸM-PRO" w:hAnsi="HG丸ｺﾞｼｯｸM-PRO" w:hint="eastAsia"/>
                                <w:sz w:val="22"/>
                                <w:szCs w:val="22"/>
                              </w:rPr>
                              <w:t>補助対象</w:t>
                            </w:r>
                            <w:r>
                              <w:rPr>
                                <w:rFonts w:ascii="HG丸ｺﾞｼｯｸM-PRO" w:eastAsia="HG丸ｺﾞｼｯｸM-PRO" w:hAnsi="HG丸ｺﾞｼｯｸM-PRO"/>
                                <w:sz w:val="22"/>
                                <w:szCs w:val="22"/>
                              </w:rPr>
                              <w:t>工事費の</w:t>
                            </w:r>
                            <w:r>
                              <w:rPr>
                                <w:rFonts w:ascii="HG丸ｺﾞｼｯｸM-PRO" w:eastAsia="HG丸ｺﾞｼｯｸM-PRO" w:hAnsi="HG丸ｺﾞｼｯｸM-PRO" w:hint="eastAsia"/>
                                <w:sz w:val="22"/>
                                <w:szCs w:val="22"/>
                              </w:rPr>
                              <w:t>14％</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31万</w:t>
                            </w:r>
                            <w:r>
                              <w:rPr>
                                <w:rFonts w:ascii="HG丸ｺﾞｼｯｸM-PRO" w:eastAsia="HG丸ｺﾞｼｯｸM-PRO" w:hAnsi="HG丸ｺﾞｼｯｸM-PRO"/>
                                <w:sz w:val="22"/>
                                <w:szCs w:val="22"/>
                              </w:rPr>
                              <w:t>円</w:t>
                            </w:r>
                            <w:r>
                              <w:rPr>
                                <w:rFonts w:ascii="HG丸ｺﾞｼｯｸM-PRO" w:eastAsia="HG丸ｺﾞｼｯｸM-PRO" w:hAnsi="HG丸ｺﾞｼｯｸM-PRO" w:hint="eastAsia"/>
                                <w:sz w:val="22"/>
                                <w:szCs w:val="22"/>
                              </w:rPr>
                              <w:t>)</w:t>
                            </w:r>
                            <w:r w:rsidR="00B81CB6">
                              <w:rPr>
                                <w:rFonts w:ascii="HG丸ｺﾞｼｯｸM-PRO" w:eastAsia="HG丸ｺﾞｼｯｸM-PRO" w:hAnsi="HG丸ｺﾞｼｯｸM-PRO" w:hint="eastAsia"/>
                                <w:sz w:val="22"/>
                                <w:szCs w:val="22"/>
                              </w:rPr>
                              <w:t xml:space="preserve">　</w:t>
                            </w:r>
                            <w:r w:rsidR="00B81CB6">
                              <w:rPr>
                                <w:rFonts w:ascii="HG丸ｺﾞｼｯｸM-PRO" w:eastAsia="HG丸ｺﾞｼｯｸM-PRO" w:hAnsi="HG丸ｺﾞｼｯｸM-PRO"/>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F16008" id="_x0000_t202" coordsize="21600,21600" o:spt="202" path="m,l,21600r21600,l21600,xe">
                <v:stroke joinstyle="miter"/>
                <v:path gradientshapeok="t" o:connecttype="rect"/>
              </v:shapetype>
              <v:shape id="テキスト ボックス 13" o:spid="_x0000_s1026" type="#_x0000_t202" style="position:absolute;left:0;text-align:left;margin-left:13.55pt;margin-top:35.35pt;width:204.45pt;height:8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" fillcolor="white [3201]" stroked="f" strokeweight=".5pt">
                <v:textbox>
                  <w:txbxContent>
                    <w:p w14:paraId="541F86C3" w14:textId="4B7CF8F0" w:rsidR="009B4E84" w:rsidRDefault="009B4E84" w:rsidP="009B4E84">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(例)供用開始1年目　</w:t>
                      </w:r>
                      <w:r w:rsidR="007848DE">
                        <w:rPr>
                          <w:rFonts w:ascii="HG丸ｺﾞｼｯｸM-PRO" w:eastAsia="HG丸ｺﾞｼｯｸM-PRO" w:hAnsi="HG丸ｺﾞｼｯｸM-PRO" w:hint="eastAsia"/>
                          <w:sz w:val="22"/>
                          <w:szCs w:val="22"/>
                        </w:rPr>
                        <w:t>補助対象</w:t>
                      </w:r>
                      <w:r>
                        <w:rPr>
                          <w:rFonts w:ascii="HG丸ｺﾞｼｯｸM-PRO" w:eastAsia="HG丸ｺﾞｼｯｸM-PRO" w:hAnsi="HG丸ｺﾞｼｯｸM-PRO" w:hint="eastAsia"/>
                          <w:sz w:val="22"/>
                          <w:szCs w:val="22"/>
                        </w:rPr>
                        <w:t>工事費500,000円で　上記の条件</w:t>
                      </w:r>
                      <w:r>
                        <w:rPr>
                          <w:rFonts w:ascii="HG丸ｺﾞｼｯｸM-PRO" w:eastAsia="HG丸ｺﾞｼｯｸM-PRO" w:hAnsi="HG丸ｺﾞｼｯｸM-PRO"/>
                          <w:sz w:val="22"/>
                          <w:szCs w:val="22"/>
                        </w:rPr>
                        <w:t>に当てはまる方の場合</w:t>
                      </w:r>
                    </w:p>
                    <w:p w14:paraId="5881C3C0" w14:textId="0AE1FDF7" w:rsidR="00B81CB6" w:rsidRPr="009B4E84" w:rsidRDefault="009B4E84" w:rsidP="00B81CB6">
                      <w:pPr>
                        <w:ind w:left="330"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w:t>
                      </w:r>
                      <w:r w:rsidR="00B61DDB">
                        <w:rPr>
                          <w:rFonts w:ascii="HG丸ｺﾞｼｯｸM-PRO" w:eastAsia="HG丸ｺﾞｼｯｸM-PRO" w:hAnsi="HG丸ｺﾞｼｯｸM-PRO" w:hint="eastAsia"/>
                          <w:sz w:val="22"/>
                          <w:szCs w:val="22"/>
                        </w:rPr>
                        <w:t>補助対象</w:t>
                      </w:r>
                      <w:r>
                        <w:rPr>
                          <w:rFonts w:ascii="HG丸ｺﾞｼｯｸM-PRO" w:eastAsia="HG丸ｺﾞｼｯｸM-PRO" w:hAnsi="HG丸ｺﾞｼｯｸM-PRO"/>
                          <w:sz w:val="22"/>
                          <w:szCs w:val="22"/>
                        </w:rPr>
                        <w:t>工事費の</w:t>
                      </w:r>
                      <w:r>
                        <w:rPr>
                          <w:rFonts w:ascii="HG丸ｺﾞｼｯｸM-PRO" w:eastAsia="HG丸ｺﾞｼｯｸM-PRO" w:hAnsi="HG丸ｺﾞｼｯｸM-PRO" w:hint="eastAsia"/>
                          <w:sz w:val="22"/>
                          <w:szCs w:val="22"/>
                        </w:rPr>
                        <w:t>14％</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31万</w:t>
                      </w:r>
                      <w:r>
                        <w:rPr>
                          <w:rFonts w:ascii="HG丸ｺﾞｼｯｸM-PRO" w:eastAsia="HG丸ｺﾞｼｯｸM-PRO" w:hAnsi="HG丸ｺﾞｼｯｸM-PRO"/>
                          <w:sz w:val="22"/>
                          <w:szCs w:val="22"/>
                        </w:rPr>
                        <w:t>円</w:t>
                      </w:r>
                      <w:r>
                        <w:rPr>
                          <w:rFonts w:ascii="HG丸ｺﾞｼｯｸM-PRO" w:eastAsia="HG丸ｺﾞｼｯｸM-PRO" w:hAnsi="HG丸ｺﾞｼｯｸM-PRO" w:hint="eastAsia"/>
                          <w:sz w:val="22"/>
                          <w:szCs w:val="22"/>
                        </w:rPr>
                        <w:t>)</w:t>
                      </w:r>
                      <w:r w:rsidR="00B81CB6">
                        <w:rPr>
                          <w:rFonts w:ascii="HG丸ｺﾞｼｯｸM-PRO" w:eastAsia="HG丸ｺﾞｼｯｸM-PRO" w:hAnsi="HG丸ｺﾞｼｯｸM-PRO" w:hint="eastAsia"/>
                          <w:sz w:val="22"/>
                          <w:szCs w:val="22"/>
                        </w:rPr>
                        <w:t xml:space="preserve">　</w:t>
                      </w:r>
                      <w:r w:rsidR="00B81CB6">
                        <w:rPr>
                          <w:rFonts w:ascii="HG丸ｺﾞｼｯｸM-PRO" w:eastAsia="HG丸ｺﾞｼｯｸM-PRO" w:hAnsi="HG丸ｺﾞｼｯｸM-PRO"/>
                          <w:sz w:val="22"/>
                          <w:szCs w:val="22"/>
                        </w:rPr>
                        <w:t xml:space="preserve">　　　　　　　　</w:t>
                      </w:r>
                    </w:p>
                  </w:txbxContent>
                </v:textbox>
                <w10:wrap anchorx="margin"/>
              </v:shape>
            </w:pict>
          </mc:Fallback>
        </mc:AlternateContent>
      </w:r>
      <w:r>
        <w:rPr>
          <w:rFonts w:ascii="HG丸ｺﾞｼｯｸM-PRO" w:eastAsia="HG丸ｺﾞｼｯｸM-PRO" w:hAnsi="HG丸ｺﾞｼｯｸM-PRO" w:hint="eastAsia"/>
          <w:sz w:val="22"/>
          <w:szCs w:val="22"/>
        </w:rPr>
        <w:t xml:space="preserve">　　　　　　　　　　　　　　　　　　　　　</w:t>
      </w:r>
      <w:r w:rsidRPr="00205BF3">
        <w:rPr>
          <w:rFonts w:hint="eastAsia"/>
          <w:noProof/>
        </w:rPr>
        <w:drawing>
          <wp:inline distT="0" distB="0" distL="0" distR="0" wp14:anchorId="5213AED1" wp14:editId="582665E2">
            <wp:extent cx="3629025" cy="27717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29025" cy="2771775"/>
                    </a:xfrm>
                    <a:prstGeom prst="rect">
                      <a:avLst/>
                    </a:prstGeom>
                    <a:noFill/>
                    <a:ln>
                      <a:noFill/>
                    </a:ln>
                  </pic:spPr>
                </pic:pic>
              </a:graphicData>
            </a:graphic>
          </wp:inline>
        </w:drawing>
      </w:r>
    </w:p>
    <w:p w14:paraId="12FBF6E3" w14:textId="77777777" w:rsidR="00B81CB6" w:rsidRPr="00EE02B4" w:rsidRDefault="0038508A" w:rsidP="00A67F06">
      <w:pPr>
        <w:rPr>
          <w:rFonts w:ascii="HG丸ｺﾞｼｯｸM-PRO" w:eastAsia="HG丸ｺﾞｼｯｸM-PRO" w:hAnsi="HG丸ｺﾞｼｯｸM-PRO"/>
          <w:sz w:val="22"/>
          <w:szCs w:val="22"/>
        </w:rPr>
      </w:pPr>
      <w:r w:rsidRPr="00EE02B4">
        <w:rPr>
          <w:rFonts w:ascii="HG丸ｺﾞｼｯｸM-PRO" w:eastAsia="HG丸ｺﾞｼｯｸM-PRO" w:hAnsi="HG丸ｺﾞｼｯｸM-PRO" w:hint="eastAsia"/>
          <w:sz w:val="22"/>
          <w:szCs w:val="22"/>
        </w:rPr>
        <w:t>＜よくある質問＞</w:t>
      </w:r>
    </w:p>
    <w:p w14:paraId="673B1710" w14:textId="7B192A99" w:rsidR="00B81CB6" w:rsidRPr="00EE02B4" w:rsidRDefault="0038508A" w:rsidP="00A67F06">
      <w:pPr>
        <w:rPr>
          <w:rFonts w:ascii="HG丸ｺﾞｼｯｸM-PRO" w:eastAsia="HG丸ｺﾞｼｯｸM-PRO" w:hAnsi="HG丸ｺﾞｼｯｸM-PRO"/>
          <w:sz w:val="22"/>
          <w:szCs w:val="22"/>
        </w:rPr>
      </w:pPr>
      <w:r w:rsidRPr="00EE02B4">
        <w:rPr>
          <w:rFonts w:ascii="HG丸ｺﾞｼｯｸM-PRO" w:eastAsia="HG丸ｺﾞｼｯｸM-PRO" w:hAnsi="HG丸ｺﾞｼｯｸM-PRO" w:hint="eastAsia"/>
          <w:sz w:val="22"/>
          <w:szCs w:val="22"/>
        </w:rPr>
        <w:t>Ｑ</w:t>
      </w:r>
      <w:bookmarkStart w:id="0" w:name="_GoBack"/>
      <w:bookmarkEnd w:id="0"/>
      <w:r w:rsidRPr="00EE02B4">
        <w:rPr>
          <w:rFonts w:ascii="HG丸ｺﾞｼｯｸM-PRO" w:eastAsia="HG丸ｺﾞｼｯｸM-PRO" w:hAnsi="HG丸ｺﾞｼｯｸM-PRO" w:hint="eastAsia"/>
          <w:sz w:val="22"/>
          <w:szCs w:val="22"/>
        </w:rPr>
        <w:t>.</w:t>
      </w:r>
      <w:r w:rsidR="009959D6">
        <w:rPr>
          <w:rFonts w:ascii="HG丸ｺﾞｼｯｸM-PRO" w:eastAsia="HG丸ｺﾞｼｯｸM-PRO" w:hAnsi="HG丸ｺﾞｼｯｸM-PRO" w:hint="eastAsia"/>
          <w:sz w:val="22"/>
          <w:szCs w:val="22"/>
        </w:rPr>
        <w:t>増改築及び建替に伴う下水道への接続は</w:t>
      </w:r>
      <w:r w:rsidRPr="00EE02B4">
        <w:rPr>
          <w:rFonts w:ascii="HG丸ｺﾞｼｯｸM-PRO" w:eastAsia="HG丸ｺﾞｼｯｸM-PRO" w:hAnsi="HG丸ｺﾞｼｯｸM-PRO" w:hint="eastAsia"/>
          <w:sz w:val="22"/>
          <w:szCs w:val="22"/>
        </w:rPr>
        <w:t>補助対象となるか</w:t>
      </w:r>
      <w:r w:rsidR="00EE02B4">
        <w:rPr>
          <w:rFonts w:ascii="HG丸ｺﾞｼｯｸM-PRO" w:eastAsia="HG丸ｺﾞｼｯｸM-PRO" w:hAnsi="HG丸ｺﾞｼｯｸM-PRO" w:hint="eastAsia"/>
          <w:sz w:val="22"/>
          <w:szCs w:val="22"/>
        </w:rPr>
        <w:t>。</w:t>
      </w:r>
    </w:p>
    <w:p w14:paraId="60F0AE48" w14:textId="19128C97" w:rsidR="00EE02B4" w:rsidRPr="00EE02B4" w:rsidRDefault="0038508A" w:rsidP="00A67F06">
      <w:pPr>
        <w:rPr>
          <w:rFonts w:ascii="HG丸ｺﾞｼｯｸM-PRO" w:eastAsia="HG丸ｺﾞｼｯｸM-PRO" w:hAnsi="HG丸ｺﾞｼｯｸM-PRO"/>
          <w:sz w:val="22"/>
          <w:szCs w:val="22"/>
        </w:rPr>
      </w:pPr>
      <w:r w:rsidRPr="00EE02B4">
        <w:rPr>
          <w:rFonts w:ascii="HG丸ｺﾞｼｯｸM-PRO" w:eastAsia="HG丸ｺﾞｼｯｸM-PRO" w:hAnsi="HG丸ｺﾞｼｯｸM-PRO" w:hint="eastAsia"/>
          <w:sz w:val="22"/>
          <w:szCs w:val="22"/>
        </w:rPr>
        <w:t>→</w:t>
      </w:r>
      <w:r w:rsidR="009959D6">
        <w:rPr>
          <w:rFonts w:ascii="HG丸ｺﾞｼｯｸM-PRO" w:eastAsia="HG丸ｺﾞｼｯｸM-PRO" w:hAnsi="HG丸ｺﾞｼｯｸM-PRO" w:hint="eastAsia"/>
          <w:sz w:val="22"/>
          <w:szCs w:val="22"/>
        </w:rPr>
        <w:t>浄化槽又はくみ取り槽を利用していた方が同敷地内において下水道に切り替える工事を行う場合は補助対象となる。ただし、建替に</w:t>
      </w:r>
      <w:r w:rsidR="00F82F2D">
        <w:rPr>
          <w:rFonts w:ascii="HG丸ｺﾞｼｯｸM-PRO" w:eastAsia="HG丸ｺﾞｼｯｸM-PRO" w:hAnsi="HG丸ｺﾞｼｯｸM-PRO" w:hint="eastAsia"/>
          <w:sz w:val="22"/>
          <w:szCs w:val="22"/>
        </w:rPr>
        <w:t>関しては新たな建築物の建築と既存建築物の撤去を一体的に行うことを条件とする。※浄化槽等からの切り替えが伴わない新築等の場合は補助対象外。</w:t>
      </w:r>
    </w:p>
    <w:p w14:paraId="1694A45A" w14:textId="27C32CB7" w:rsidR="00B81CB6" w:rsidRDefault="00B81CB6" w:rsidP="00A67F06">
      <w:pPr>
        <w:rPr>
          <w:rFonts w:ascii="HG丸ｺﾞｼｯｸM-PRO" w:eastAsia="HG丸ｺﾞｼｯｸM-PRO" w:hAnsi="HG丸ｺﾞｼｯｸM-PRO"/>
          <w:sz w:val="22"/>
          <w:szCs w:val="22"/>
        </w:rPr>
      </w:pPr>
    </w:p>
    <w:p w14:paraId="05972B8C" w14:textId="77777777" w:rsidR="00402DE8" w:rsidRPr="00EE02B4" w:rsidRDefault="00402DE8" w:rsidP="00A67F06">
      <w:pPr>
        <w:rPr>
          <w:rFonts w:ascii="HG丸ｺﾞｼｯｸM-PRO" w:eastAsia="HG丸ｺﾞｼｯｸM-PRO" w:hAnsi="HG丸ｺﾞｼｯｸM-PRO"/>
          <w:sz w:val="22"/>
          <w:szCs w:val="22"/>
        </w:rPr>
      </w:pPr>
    </w:p>
    <w:sectPr w:rsidR="00402DE8" w:rsidRPr="00EE02B4" w:rsidSect="00167C43">
      <w:pgSz w:w="11906" w:h="16838"/>
      <w:pgMar w:top="680" w:right="720" w:bottom="68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F0"/>
    <w:rsid w:val="00030548"/>
    <w:rsid w:val="00156355"/>
    <w:rsid w:val="00205BF3"/>
    <w:rsid w:val="002C45CA"/>
    <w:rsid w:val="002D61CF"/>
    <w:rsid w:val="003433D4"/>
    <w:rsid w:val="0038508A"/>
    <w:rsid w:val="003C4C93"/>
    <w:rsid w:val="00402DE8"/>
    <w:rsid w:val="00753360"/>
    <w:rsid w:val="007848DE"/>
    <w:rsid w:val="00831B36"/>
    <w:rsid w:val="009959D6"/>
    <w:rsid w:val="009B4E84"/>
    <w:rsid w:val="00A40851"/>
    <w:rsid w:val="00A67F06"/>
    <w:rsid w:val="00AE59F0"/>
    <w:rsid w:val="00B4307F"/>
    <w:rsid w:val="00B5516F"/>
    <w:rsid w:val="00B61DDB"/>
    <w:rsid w:val="00B81CB6"/>
    <w:rsid w:val="00C95423"/>
    <w:rsid w:val="00D17B93"/>
    <w:rsid w:val="00D64B4A"/>
    <w:rsid w:val="00E106D7"/>
    <w:rsid w:val="00EE02B4"/>
    <w:rsid w:val="00F82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B1CF4"/>
  <w15:chartTrackingRefBased/>
  <w15:docId w15:val="{F8895AD2-D474-4748-8DA6-C2F8713A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9F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B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4B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露久保 勇人</cp:lastModifiedBy>
  <cp:revision>16</cp:revision>
  <cp:lastPrinted>2023-03-27T05:15:00Z</cp:lastPrinted>
  <dcterms:created xsi:type="dcterms:W3CDTF">2018-05-24T07:01:00Z</dcterms:created>
  <dcterms:modified xsi:type="dcterms:W3CDTF">2023-03-31T00:34:00Z</dcterms:modified>
</cp:coreProperties>
</file>